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排灣族讀者劇場劇本</w:t>
      </w:r>
    </w:p>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kisapuy a takec</w:t>
      </w:r>
    </w:p>
    <w:p w:rsidR="00000000" w:rsidDel="00000000" w:rsidP="00000000" w:rsidRDefault="00000000" w:rsidRPr="00000000" w14:paraId="00000003">
      <w:pPr>
        <w:widowControl w:val="0"/>
        <w:spacing w:line="240" w:lineRule="auto"/>
        <w:jc w:val="center"/>
        <w:rPr>
          <w:rFonts w:ascii="Times New Roman" w:cs="Times New Roman" w:eastAsia="Times New Roman" w:hAnsi="Times New Roman"/>
          <w:color w:val="0000ff"/>
          <w:sz w:val="24"/>
          <w:szCs w:val="24"/>
        </w:rPr>
      </w:pPr>
      <w:r w:rsidDel="00000000" w:rsidR="00000000" w:rsidRPr="00000000">
        <w:rPr>
          <w:rFonts w:ascii="Gungsuh" w:cs="Gungsuh" w:eastAsia="Gungsuh" w:hAnsi="Gungsuh"/>
          <w:color w:val="0000ff"/>
          <w:sz w:val="24"/>
          <w:szCs w:val="24"/>
          <w:rtl w:val="0"/>
        </w:rPr>
        <w:t xml:space="preserve">山羌取火</w:t>
      </w:r>
    </w:p>
    <w:p w:rsidR="00000000" w:rsidDel="00000000" w:rsidP="00000000" w:rsidRDefault="00000000" w:rsidRPr="00000000" w14:paraId="00000004">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05">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kasicuayan tjineljevan a i kacauwan ‚ sa matjaliyav aravac a kadjunangan katua gadu a namalimu ‚ mavilad a marekacaucau a sema gadu a i Tjaimumu katua i Parasidjan</w:t>
      </w:r>
    </w:p>
    <w:p w:rsidR="00000000" w:rsidDel="00000000" w:rsidP="00000000" w:rsidRDefault="00000000" w:rsidRPr="00000000" w14:paraId="00000006">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07">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 pai ! pecungwu ! patagilju a kamesa tu tjakanen” semekawulj a vulengt ta rukesakesa a namavilad a sema Parasidjan a caucaw. ”</w:t>
      </w:r>
    </w:p>
    <w:p w:rsidR="00000000" w:rsidDel="00000000" w:rsidP="00000000" w:rsidRDefault="00000000" w:rsidRPr="00000000" w14:paraId="00000008">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09">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 aidriva…….! namatjeveng sa maqevutjanga  tja  padjekecan ‚kemudanga? ”pacun a rukesakesa ta padjekecan a namaqevutjanga‚marekutj sa ikakemeljang turi kemudanga timadju.kinemenem tiyamadju turi patagiljanga a keman ta namatjaq a kakanen.</w:t>
      </w:r>
    </w:p>
    <w:p w:rsidR="00000000" w:rsidDel="00000000" w:rsidP="00000000" w:rsidRDefault="00000000" w:rsidRPr="00000000" w14:paraId="0000000A">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0B">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qadjav tuki makapidalj a kemakan ta namatjaq a kakanena caucaw i Parasidjan ‚manu pacun timadju ta liyulj i kalevelevan na i Tjaimumu .</w:t>
      </w:r>
    </w:p>
    <w:p w:rsidR="00000000" w:rsidDel="00000000" w:rsidP="00000000" w:rsidRDefault="00000000" w:rsidRPr="00000000" w14:paraId="0000000C">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0D">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“pavcunu! pavcunu!pecungucungu a caucaw i Tjaimumu‚maqatitjen a vaik a kipadjekeccan ”</w:t>
      </w:r>
    </w:p>
    <w:p w:rsidR="00000000" w:rsidDel="00000000" w:rsidP="00000000" w:rsidRDefault="00000000" w:rsidRPr="00000000" w14:paraId="0000000E">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0F">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ljakuwa pacun tiyamadju ta tjineljevan a maru ljavek a pasamelapa a zaljum ‚.ikakemeljang ta msudraman a pivarung </w:t>
      </w:r>
    </w:p>
    <w:p w:rsidR="00000000" w:rsidDel="00000000" w:rsidP="00000000" w:rsidRDefault="00000000" w:rsidRPr="00000000" w14:paraId="00000010">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11">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qemepu a vulemget ta mareka kalaingan ‚ sa cemeged ta mareka qemuzimuzip a maljavar i Tjumapaljapaljay </w:t>
      </w:r>
    </w:p>
    <w:p w:rsidR="00000000" w:rsidDel="00000000" w:rsidP="00000000" w:rsidRDefault="00000000" w:rsidRPr="00000000" w14:paraId="00000012">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13">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kasicuwayan ‚ maqati a maljavar a caucaw katua qemuzimuzip ‚ navenarung a caucaw tu kiqaung ta marekaqemuzimuzip ‚ a vaik a kisapuy a sema Tjaimumu .</w:t>
      </w:r>
    </w:p>
    <w:p w:rsidR="00000000" w:rsidDel="00000000" w:rsidP="00000000" w:rsidRDefault="00000000" w:rsidRPr="00000000" w14:paraId="00000014">
      <w:pPr>
        <w:widowControl w:val="0"/>
        <w:spacing w:line="240" w:lineRule="auto"/>
        <w:rPr>
          <w:rFonts w:ascii="Times New Roman" w:cs="Times New Roman" w:eastAsia="Times New Roman" w:hAnsi="Times New Roman"/>
          <w:color w:val="0000ff"/>
          <w:sz w:val="36"/>
          <w:szCs w:val="36"/>
        </w:rPr>
      </w:pPr>
      <w:bookmarkStart w:colFirst="0" w:colLast="0" w:name="_a3gxzj4p86x0" w:id="0"/>
      <w:bookmarkEnd w:id="0"/>
      <w:r w:rsidDel="00000000" w:rsidR="00000000" w:rsidRPr="00000000">
        <w:rPr>
          <w:rtl w:val="0"/>
        </w:rPr>
      </w:r>
    </w:p>
    <w:p w:rsidR="00000000" w:rsidDel="00000000" w:rsidP="00000000" w:rsidRDefault="00000000" w:rsidRPr="00000000" w14:paraId="00000015">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“timu a niyapinaqaljay a mareka niyakaka a qemuzimuzip ‚ ayatuwa namaqevu a niya padjekeccan ta tjineljevan ‚ nekanga a sapuy a niya sikesa niya sikingidu .” dremengal a vulenget nacaucaw a qivu.</w:t>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“napacun amen ta liyulj i Tjaimumu tatitav ‚ ljakuwa neka niya valain a tjemelju ta namaya ta ljavek a pasamelapa a zaljum”! ‚aya pasemalav a kalaingan navulenget.</w:t>
      </w:r>
    </w:p>
    <w:p w:rsidR="00000000" w:rsidDel="00000000" w:rsidP="00000000" w:rsidRDefault="00000000" w:rsidRPr="00000000" w14:paraId="00000018">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“tjaljakudralan aken ta qemuzimuzipanga ‚ ljakuwa ikaken a makadjadjas a kulima ta zaman .”! sangasangasan a qivu a cumay.</w:t>
      </w:r>
    </w:p>
    <w:p w:rsidR="00000000" w:rsidDel="00000000" w:rsidP="00000000" w:rsidRDefault="00000000" w:rsidRPr="00000000" w14:paraId="0000001A">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1B">
      <w:pPr>
        <w:widowControl w:val="0"/>
        <w:spacing w:line="240" w:lineRule="auto"/>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“tjaljamacaqu aken a ljemanguy ‚ ljakuwa nuljemanguy aken ‚i taladj ta zaljum a kukula , maqevutj auta a sapuy.”! qivu a likuljav a kitjavililj ta cumay..</w:t>
      </w:r>
    </w:p>
    <w:p w:rsidR="00000000" w:rsidDel="00000000" w:rsidP="00000000" w:rsidRDefault="00000000" w:rsidRPr="00000000" w14:paraId="0000001D">
      <w:pPr>
        <w:widowControl w:val="0"/>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E">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“tjaljaladruqan a ku tequng ‚ tiyakenay a vaik a sema Tjaimumu ‚ maqati sipacaing a zaman niynadju a pituwa ku tequng.”! semalu a takec sa ljemanguy a sema Tjaimumu .</w:t>
      </w:r>
    </w:p>
    <w:p w:rsidR="00000000" w:rsidDel="00000000" w:rsidP="00000000" w:rsidRDefault="00000000" w:rsidRPr="00000000" w14:paraId="0000001F">
      <w:pPr>
        <w:widowControl w:val="0"/>
        <w:spacing w:line="240" w:lineRule="auto"/>
        <w:ind w:left="216"/>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kadjemaljun a takec i Tjaimumu ‚ sipacaing a zaman a katjesapuyan pituwa tequng a tjaraita naseTjaimumu a caucaw ‚ sa cikel a takec a. sema Parasidjan . </w:t>
      </w:r>
    </w:p>
    <w:p w:rsidR="00000000" w:rsidDel="00000000" w:rsidP="00000000" w:rsidRDefault="00000000" w:rsidRPr="00000000" w14:paraId="00000021">
      <w:pPr>
        <w:widowControl w:val="0"/>
        <w:spacing w:line="240" w:lineRule="auto"/>
        <w:ind w:left="216"/>
        <w:rPr>
          <w:rFonts w:ascii="Times New Roman" w:cs="Times New Roman" w:eastAsia="Times New Roman" w:hAnsi="Times New Roman"/>
          <w:color w:val="0000ff"/>
          <w:sz w:val="36"/>
          <w:szCs w:val="36"/>
        </w:rPr>
      </w:pPr>
      <w:r w:rsidDel="00000000" w:rsidR="00000000" w:rsidRPr="00000000">
        <w:rPr>
          <w:rtl w:val="0"/>
        </w:rPr>
      </w:r>
    </w:p>
    <w:p w:rsidR="00000000" w:rsidDel="00000000" w:rsidP="00000000" w:rsidRDefault="00000000" w:rsidRPr="00000000" w14:paraId="00000022">
      <w:pPr>
        <w:widowControl w:val="0"/>
        <w:spacing w:line="240" w:lineRule="auto"/>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“a－－!masupiculanga ken ta ku zeliyan ‚ tima maqati a pusaladj tjanuwaken?”palamu ki djemaljun a takec.‚.ayatuwa kedri a kinacavacavan，masupicul ta zeliyan sa malimuk a takec ‚ sa maqevutj a sapuy nazaman.</w:t>
      </w:r>
    </w:p>
    <w:p w:rsidR="00000000" w:rsidDel="00000000" w:rsidP="00000000" w:rsidRDefault="00000000" w:rsidRPr="00000000" w14:paraId="00000023">
      <w:pPr>
        <w:widowControl w:val="0"/>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4">
      <w:pPr>
        <w:widowControl w:val="0"/>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 “patjatjauvalitu a nutequng.tucu‚.sanumakakisapuyanga parepacikeluanga nutequng.” pasemalav a pulingav ta takec katuwa venan ‚ mavananga a nakitjauvalit ta tequng a ladruwadruq na takec a venan a vaik a kisapuy ‚manasika izuwanga sapuy nacaucaw a se Parasidjan .</w:t>
      </w:r>
    </w:p>
    <w:p w:rsidR="00000000" w:rsidDel="00000000" w:rsidP="00000000" w:rsidRDefault="00000000" w:rsidRPr="00000000" w14:paraId="00000025">
      <w:pPr>
        <w:widowControl w:val="0"/>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6">
      <w:pPr>
        <w:widowControl w:val="0"/>
        <w:spacing w:line="240" w:lineRule="auto"/>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“aidriva－! tukinabulay aicu a taqung.” pacun a venan ta saljingulan itua zaljum samali a venan ta kinasawuqaljay a kinakemudan nimadju ‚ kinemenem tu ikanga a pacikel ta tequng natakec ‚ manasika ladruwadruq a tequng navenan ‚ sa drikidrikitj a tequng natakec.</w:t>
      </w:r>
    </w:p>
    <w:p w:rsidR="00000000" w:rsidDel="00000000" w:rsidP="00000000" w:rsidRDefault="00000000" w:rsidRPr="00000000" w14:paraId="00000027">
      <w:pPr>
        <w:widowControl w:val="0"/>
        <w:spacing w:line="240" w:lineRule="auto"/>
        <w:ind w:left="252"/>
        <w:rPr>
          <w:rFonts w:ascii="DFKai-SB" w:cs="DFKai-SB" w:eastAsia="DFKai-SB" w:hAnsi="DFKai-SB"/>
          <w:color w:val="0000ff"/>
          <w:sz w:val="28"/>
          <w:szCs w:val="28"/>
        </w:rPr>
      </w:pPr>
      <w:r w:rsidDel="00000000" w:rsidR="00000000" w:rsidRPr="00000000">
        <w:rPr>
          <w:rtl w:val="0"/>
        </w:rPr>
      </w:r>
    </w:p>
    <w:p w:rsidR="00000000" w:rsidDel="00000000" w:rsidP="00000000" w:rsidRDefault="00000000" w:rsidRPr="00000000" w14:paraId="00000028">
      <w:pPr>
        <w:widowControl w:val="0"/>
        <w:spacing w:line="240" w:lineRule="auto"/>
        <w:ind w:left="252"/>
        <w:rPr>
          <w:rFonts w:ascii="DFKai-SB" w:cs="DFKai-SB" w:eastAsia="DFKai-SB" w:hAnsi="DFKai-SB"/>
          <w:color w:val="0000ff"/>
          <w:sz w:val="28"/>
          <w:szCs w:val="28"/>
        </w:rPr>
      </w:pPr>
      <w:r w:rsidDel="00000000" w:rsidR="00000000" w:rsidRPr="00000000">
        <w:rPr>
          <w:rtl w:val="0"/>
        </w:rPr>
      </w:r>
    </w:p>
    <w:p w:rsidR="00000000" w:rsidDel="00000000" w:rsidP="00000000" w:rsidRDefault="00000000" w:rsidRPr="00000000" w14:paraId="00000029">
      <w:pPr>
        <w:widowControl w:val="0"/>
        <w:spacing w:line="240" w:lineRule="auto"/>
        <w:ind w:left="252"/>
        <w:rPr>
          <w:rFonts w:ascii="DFKai-SB" w:cs="DFKai-SB" w:eastAsia="DFKai-SB" w:hAnsi="DFKai-SB"/>
          <w:color w:val="0000ff"/>
          <w:sz w:val="28"/>
          <w:szCs w:val="28"/>
        </w:rPr>
      </w:pPr>
      <w:r w:rsidDel="00000000" w:rsidR="00000000" w:rsidRPr="00000000">
        <w:rPr>
          <w:rtl w:val="0"/>
        </w:rPr>
      </w:r>
    </w:p>
    <w:p w:rsidR="00000000" w:rsidDel="00000000" w:rsidP="00000000" w:rsidRDefault="00000000" w:rsidRPr="00000000" w14:paraId="0000002A">
      <w:pPr>
        <w:widowControl w:val="0"/>
        <w:spacing w:line="240" w:lineRule="auto"/>
        <w:ind w:left="252"/>
        <w:rPr>
          <w:rFonts w:ascii="DFKai-SB" w:cs="DFKai-SB" w:eastAsia="DFKai-SB" w:hAnsi="DFKai-SB"/>
          <w:color w:val="0000ff"/>
          <w:sz w:val="28"/>
          <w:szCs w:val="28"/>
        </w:rPr>
      </w:pPr>
      <w:r w:rsidDel="00000000" w:rsidR="00000000" w:rsidRPr="00000000">
        <w:rPr>
          <w:rtl w:val="0"/>
        </w:rPr>
      </w:r>
    </w:p>
    <w:p w:rsidR="00000000" w:rsidDel="00000000" w:rsidP="00000000" w:rsidRDefault="00000000" w:rsidRPr="00000000" w14:paraId="0000002B">
      <w:pPr>
        <w:widowControl w:val="0"/>
        <w:spacing w:line="240" w:lineRule="auto"/>
        <w:ind w:left="252"/>
        <w:rPr>
          <w:rFonts w:ascii="DFKai-SB" w:cs="DFKai-SB" w:eastAsia="DFKai-SB" w:hAnsi="DFKai-SB"/>
          <w:color w:val="0000ff"/>
          <w:sz w:val="28"/>
          <w:szCs w:val="28"/>
        </w:rPr>
      </w:pPr>
      <w:r w:rsidDel="00000000" w:rsidR="00000000" w:rsidRPr="00000000">
        <w:rPr>
          <w:rtl w:val="0"/>
        </w:rPr>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rPr>
          <w:rFonts w:ascii="DFKai-SB" w:cs="DFKai-SB" w:eastAsia="DFKai-SB" w:hAnsi="DFKai-SB"/>
          <w:color w:val="0000ff"/>
          <w:sz w:val="28"/>
          <w:szCs w:val="28"/>
        </w:rPr>
      </w:pPr>
      <w:r w:rsidDel="00000000" w:rsidR="00000000" w:rsidRPr="00000000">
        <w:rPr>
          <w:rtl w:val="0"/>
        </w:rPr>
      </w:r>
    </w:p>
    <w:p w:rsidR="00000000" w:rsidDel="00000000" w:rsidP="00000000" w:rsidRDefault="00000000" w:rsidRPr="00000000" w14:paraId="0000002E">
      <w:pPr>
        <w:widowControl w:val="0"/>
        <w:spacing w:line="240" w:lineRule="auto"/>
        <w:jc w:val="center"/>
        <w:rPr>
          <w:rFonts w:ascii="Times New Roman" w:cs="Times New Roman" w:eastAsia="Times New Roman" w:hAnsi="Times New Roman"/>
          <w:color w:val="0000ff"/>
          <w:sz w:val="24"/>
          <w:szCs w:val="24"/>
        </w:rPr>
      </w:pPr>
      <w:r w:rsidDel="00000000" w:rsidR="00000000" w:rsidRPr="00000000">
        <w:rPr>
          <w:rFonts w:ascii="Gungsuh" w:cs="Gungsuh" w:eastAsia="Gungsuh" w:hAnsi="Gungsuh"/>
          <w:color w:val="0000ff"/>
          <w:sz w:val="24"/>
          <w:szCs w:val="24"/>
          <w:rtl w:val="0"/>
        </w:rPr>
        <w:t xml:space="preserve">山羌取火</w:t>
      </w:r>
    </w:p>
    <w:p w:rsidR="00000000" w:rsidDel="00000000" w:rsidP="00000000" w:rsidRDefault="00000000" w:rsidRPr="00000000" w14:paraId="0000002F">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30">
      <w:pPr>
        <w:widowControl w:val="0"/>
        <w:spacing w:line="300" w:lineRule="auto"/>
        <w:rPr>
          <w:rFonts w:ascii="Times New Roman" w:cs="Times New Roman" w:eastAsia="Times New Roman" w:hAnsi="Times New Roman"/>
          <w:color w:val="0000ff"/>
          <w:sz w:val="24"/>
          <w:szCs w:val="24"/>
        </w:rPr>
      </w:pPr>
      <w:r w:rsidDel="00000000" w:rsidR="00000000" w:rsidRPr="00000000">
        <w:rPr>
          <w:rFonts w:ascii="Gungsuh" w:cs="Gungsuh" w:eastAsia="Gungsuh" w:hAnsi="Gungsuh"/>
          <w:color w:val="0000ff"/>
          <w:sz w:val="24"/>
          <w:szCs w:val="24"/>
          <w:rtl w:val="0"/>
        </w:rPr>
        <w:t xml:space="preserve">從前，世界被洪水淹沒時，人們逃到了大姆姆山和巴拉西丹山避難。</w:t>
      </w:r>
    </w:p>
    <w:p w:rsidR="00000000" w:rsidDel="00000000" w:rsidP="00000000" w:rsidRDefault="00000000" w:rsidRPr="00000000" w14:paraId="00000031">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32">
      <w:pPr>
        <w:widowControl w:val="0"/>
        <w:spacing w:line="300" w:lineRule="auto"/>
        <w:rPr>
          <w:rFonts w:ascii="Times New Roman" w:cs="Times New Roman" w:eastAsia="Times New Roman" w:hAnsi="Times New Roman"/>
          <w:color w:val="0000ff"/>
          <w:sz w:val="24"/>
          <w:szCs w:val="24"/>
        </w:rPr>
      </w:pPr>
      <w:r w:rsidDel="00000000" w:rsidR="00000000" w:rsidRPr="00000000">
        <w:rPr>
          <w:rFonts w:ascii="DFKai-SB" w:cs="DFKai-SB" w:eastAsia="DFKai-SB" w:hAnsi="DFKai-SB"/>
          <w:color w:val="0000ff"/>
          <w:sz w:val="24"/>
          <w:szCs w:val="24"/>
          <w:rtl w:val="0"/>
        </w:rPr>
        <w:t xml:space="preserve">「好!就起火開始烹煮我們要吃的食物吧!」逃到巴拉西丹山族人的</w:t>
      </w:r>
      <w:r w:rsidDel="00000000" w:rsidR="00000000" w:rsidRPr="00000000">
        <w:rPr>
          <w:rFonts w:ascii="Gungsuh" w:cs="Gungsuh" w:eastAsia="Gungsuh" w:hAnsi="Gungsuh"/>
          <w:color w:val="0000ff"/>
          <w:sz w:val="24"/>
          <w:szCs w:val="24"/>
          <w:rtl w:val="0"/>
        </w:rPr>
        <w:t xml:space="preserve">國王吩咐廚司。</w:t>
      </w:r>
    </w:p>
    <w:p w:rsidR="00000000" w:rsidDel="00000000" w:rsidP="00000000" w:rsidRDefault="00000000" w:rsidRPr="00000000" w14:paraId="00000033">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34">
      <w:pPr>
        <w:widowControl w:val="0"/>
        <w:spacing w:line="300" w:lineRule="auto"/>
        <w:rPr>
          <w:rFonts w:ascii="Times New Roman" w:cs="Times New Roman" w:eastAsia="Times New Roman" w:hAnsi="Times New Roman"/>
          <w:color w:val="0000ff"/>
          <w:sz w:val="24"/>
          <w:szCs w:val="24"/>
        </w:rPr>
      </w:pPr>
      <w:r w:rsidDel="00000000" w:rsidR="00000000" w:rsidRPr="00000000">
        <w:rPr>
          <w:rFonts w:ascii="DFKai-SB" w:cs="DFKai-SB" w:eastAsia="DFKai-SB" w:hAnsi="DFKai-SB"/>
          <w:color w:val="0000ff"/>
          <w:sz w:val="24"/>
          <w:szCs w:val="24"/>
          <w:rtl w:val="0"/>
        </w:rPr>
        <w:t xml:space="preserve">「糟糕!火種被弄濕而熄滅了，怎麼辦?」</w:t>
      </w:r>
      <w:r w:rsidDel="00000000" w:rsidR="00000000" w:rsidRPr="00000000">
        <w:rPr>
          <w:rFonts w:ascii="Gungsuh" w:cs="Gungsuh" w:eastAsia="Gungsuh" w:hAnsi="Gungsuh"/>
          <w:color w:val="0000ff"/>
          <w:sz w:val="24"/>
          <w:szCs w:val="24"/>
          <w:rtl w:val="0"/>
        </w:rPr>
        <w:t xml:space="preserve">。廚司發現火種熄滅後，害怕得不知所措，並且想著就要開始生吃食物。</w:t>
      </w:r>
    </w:p>
    <w:p w:rsidR="00000000" w:rsidDel="00000000" w:rsidP="00000000" w:rsidRDefault="00000000" w:rsidRPr="00000000" w14:paraId="00000035">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36">
      <w:pPr>
        <w:widowControl w:val="0"/>
        <w:spacing w:line="300" w:lineRule="auto"/>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不知道吃了幾天的生食，在巴拉西丹山的人們，突然看見大姆姆山有縷縷的炊煙，慢慢地升上天空。</w:t>
      </w:r>
    </w:p>
    <w:p w:rsidR="00000000" w:rsidDel="00000000" w:rsidP="00000000" w:rsidRDefault="00000000" w:rsidRPr="00000000" w14:paraId="00000037">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38">
      <w:pPr>
        <w:widowControl w:val="0"/>
        <w:spacing w:line="300" w:lineRule="auto"/>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「看! 看!</w:t>
      </w:r>
      <w:r w:rsidDel="00000000" w:rsidR="00000000" w:rsidRPr="00000000">
        <w:rPr>
          <w:rFonts w:ascii="Calibri" w:cs="Calibri" w:eastAsia="Calibri" w:hAnsi="Calibri"/>
          <w:rtl w:val="0"/>
        </w:rPr>
        <w:t xml:space="preserve"> </w:t>
      </w:r>
      <w:r w:rsidDel="00000000" w:rsidR="00000000" w:rsidRPr="00000000">
        <w:rPr>
          <w:rFonts w:ascii="DFKai-SB" w:cs="DFKai-SB" w:eastAsia="DFKai-SB" w:hAnsi="DFKai-SB"/>
          <w:color w:val="0000ff"/>
          <w:sz w:val="24"/>
          <w:szCs w:val="24"/>
          <w:rtl w:val="0"/>
        </w:rPr>
        <w:t xml:space="preserve">大姆姆山那邊有人在起火，我們可以前往去取火種。」</w:t>
      </w:r>
    </w:p>
    <w:p w:rsidR="00000000" w:rsidDel="00000000" w:rsidP="00000000" w:rsidRDefault="00000000" w:rsidRPr="00000000" w14:paraId="00000039">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3A">
      <w:pPr>
        <w:widowControl w:val="0"/>
        <w:spacing w:line="300" w:lineRule="auto"/>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但是面對水災後如同海洋一般廣闊的水面，內心失望地不知該如何。</w:t>
      </w:r>
    </w:p>
    <w:p w:rsidR="00000000" w:rsidDel="00000000" w:rsidP="00000000" w:rsidRDefault="00000000" w:rsidRPr="00000000" w14:paraId="0000003B">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3C">
      <w:pPr>
        <w:widowControl w:val="0"/>
        <w:spacing w:line="300" w:lineRule="auto"/>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國王集合大臣並邀請動物們，到日湯真山開會。</w:t>
      </w:r>
    </w:p>
    <w:p w:rsidR="00000000" w:rsidDel="00000000" w:rsidP="00000000" w:rsidRDefault="00000000" w:rsidRPr="00000000" w14:paraId="0000003D">
      <w:pPr>
        <w:widowControl w:val="0"/>
        <w:spacing w:line="24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3E">
      <w:pPr>
        <w:widowControl w:val="0"/>
        <w:spacing w:line="300" w:lineRule="auto"/>
        <w:rPr>
          <w:rFonts w:ascii="DFKai-SB" w:cs="DFKai-SB" w:eastAsia="DFKai-SB" w:hAnsi="DFKai-SB"/>
          <w:color w:val="0000ff"/>
          <w:sz w:val="20"/>
          <w:szCs w:val="20"/>
        </w:rPr>
      </w:pPr>
      <w:r w:rsidDel="00000000" w:rsidR="00000000" w:rsidRPr="00000000">
        <w:rPr>
          <w:rFonts w:ascii="DFKai-SB" w:cs="DFKai-SB" w:eastAsia="DFKai-SB" w:hAnsi="DFKai-SB"/>
          <w:color w:val="0000ff"/>
          <w:sz w:val="24"/>
          <w:szCs w:val="24"/>
          <w:rtl w:val="0"/>
        </w:rPr>
        <w:t xml:space="preserve">從前，人類和動物之間是可以互相交談，而人類想請動物們前往大姆姆山取火。 </w:t>
      </w:r>
      <w:r w:rsidDel="00000000" w:rsidR="00000000" w:rsidRPr="00000000">
        <w:rPr>
          <w:rtl w:val="0"/>
        </w:rPr>
      </w:r>
    </w:p>
    <w:p w:rsidR="00000000" w:rsidDel="00000000" w:rsidP="00000000" w:rsidRDefault="00000000" w:rsidRPr="00000000" w14:paraId="0000003F">
      <w:pPr>
        <w:widowControl w:val="0"/>
        <w:spacing w:line="30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40">
      <w:pPr>
        <w:widowControl w:val="0"/>
        <w:spacing w:line="300" w:lineRule="auto"/>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「我們最敬愛的動物兄弟姊妹們，因為火種在水災的時候熄滅了，我們已經沒有火可以煮食，可以取暖。」人類的國王嘆息的說道。</w:t>
      </w:r>
    </w:p>
    <w:p w:rsidR="00000000" w:rsidDel="00000000" w:rsidP="00000000" w:rsidRDefault="00000000" w:rsidRPr="00000000" w14:paraId="00000041">
      <w:pPr>
        <w:widowControl w:val="0"/>
        <w:spacing w:line="300" w:lineRule="auto"/>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42">
      <w:pPr>
        <w:widowControl w:val="0"/>
        <w:spacing w:line="300" w:lineRule="auto"/>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「昨天我們有看到大姆姆山有裊裊的炊煙，但我們沒有能力渡過如海洋般廣闊的水域。」國王的大臣這樣子敘述。</w:t>
      </w:r>
    </w:p>
    <w:p w:rsidR="00000000" w:rsidDel="00000000" w:rsidP="00000000" w:rsidRDefault="00000000" w:rsidRPr="00000000" w14:paraId="00000043">
      <w:pPr>
        <w:widowControl w:val="0"/>
        <w:spacing w:line="240" w:lineRule="auto"/>
        <w:rPr>
          <w:rFonts w:ascii="DFKai-SB" w:cs="DFKai-SB" w:eastAsia="DFKai-SB" w:hAnsi="DFKai-SB"/>
          <w:color w:val="0000ff"/>
          <w:sz w:val="20"/>
          <w:szCs w:val="20"/>
        </w:rPr>
      </w:pPr>
      <w:r w:rsidDel="00000000" w:rsidR="00000000" w:rsidRPr="00000000">
        <w:rPr>
          <w:rtl w:val="0"/>
        </w:rPr>
      </w:r>
    </w:p>
    <w:p w:rsidR="00000000" w:rsidDel="00000000" w:rsidP="00000000" w:rsidRDefault="00000000" w:rsidRPr="00000000" w14:paraId="00000044">
      <w:pPr>
        <w:widowControl w:val="0"/>
        <w:spacing w:line="300" w:lineRule="auto"/>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「雖然在動物界我最巨大，但是我的手掌無法抓住火把。」台灣黑熊首先表態。</w:t>
      </w:r>
    </w:p>
    <w:p w:rsidR="00000000" w:rsidDel="00000000" w:rsidP="00000000" w:rsidRDefault="00000000" w:rsidRPr="00000000" w14:paraId="00000045">
      <w:pPr>
        <w:widowControl w:val="0"/>
        <w:spacing w:line="300" w:lineRule="auto"/>
        <w:ind w:left="216"/>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「我最會游泳，但是當我游泳時，四隻腳都在水裡，火會熄滅。」雲豹接在台灣黑熊之後發言。</w:t>
      </w:r>
    </w:p>
    <w:p w:rsidR="00000000" w:rsidDel="00000000" w:rsidP="00000000" w:rsidRDefault="00000000" w:rsidRPr="00000000" w14:paraId="0000004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widowControl w:val="0"/>
        <w:spacing w:line="300" w:lineRule="auto"/>
        <w:ind w:left="216"/>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「我的犄角最長，讓我去大姆姆山，可以請他們把火把綁在我的犄角上山羌同意之後就游泳前往大姆姆山。</w:t>
      </w:r>
    </w:p>
    <w:p w:rsidR="00000000" w:rsidDel="00000000" w:rsidP="00000000" w:rsidRDefault="00000000" w:rsidRPr="00000000" w14:paraId="00000048">
      <w:pPr>
        <w:widowControl w:val="0"/>
        <w:spacing w:line="240" w:lineRule="auto"/>
        <w:ind w:left="216"/>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49">
      <w:pPr>
        <w:widowControl w:val="0"/>
        <w:spacing w:line="300" w:lineRule="auto"/>
        <w:ind w:left="216"/>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山羌到達大姆姆山，讓大姆姆山的人將已點火的火把各一支，分別牢牢地繫在犄角上。</w:t>
      </w:r>
    </w:p>
    <w:p w:rsidR="00000000" w:rsidDel="00000000" w:rsidP="00000000" w:rsidRDefault="00000000" w:rsidRPr="00000000" w14:paraId="0000004A">
      <w:pPr>
        <w:widowControl w:val="0"/>
        <w:spacing w:line="240" w:lineRule="auto"/>
        <w:ind w:left="216"/>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4B">
      <w:pPr>
        <w:widowControl w:val="0"/>
        <w:spacing w:line="300" w:lineRule="auto"/>
        <w:ind w:left="216"/>
        <w:rPr>
          <w:rFonts w:ascii="Times New Roman" w:cs="Times New Roman" w:eastAsia="Times New Roman" w:hAnsi="Times New Roman"/>
          <w:sz w:val="24"/>
          <w:szCs w:val="24"/>
        </w:rPr>
      </w:pPr>
      <w:r w:rsidDel="00000000" w:rsidR="00000000" w:rsidRPr="00000000">
        <w:rPr>
          <w:rFonts w:ascii="DFKai-SB" w:cs="DFKai-SB" w:eastAsia="DFKai-SB" w:hAnsi="DFKai-SB"/>
          <w:color w:val="0000ff"/>
          <w:sz w:val="24"/>
          <w:szCs w:val="24"/>
          <w:rtl w:val="0"/>
        </w:rPr>
        <w:t xml:space="preserve">「啊―!我疲倦的沒有力氣了，有誰能幫幫我?」山羌快到達時，因軀幹瘦小無法承受疲倦，而沉到水裡面，火把的火也因此熄滅了。</w:t>
      </w:r>
      <w:r w:rsidDel="00000000" w:rsidR="00000000" w:rsidRPr="00000000">
        <w:rPr>
          <w:rtl w:val="0"/>
        </w:rPr>
      </w:r>
    </w:p>
    <w:p w:rsidR="00000000" w:rsidDel="00000000" w:rsidP="00000000" w:rsidRDefault="00000000" w:rsidRPr="00000000" w14:paraId="0000004C">
      <w:pPr>
        <w:widowControl w:val="0"/>
        <w:spacing w:line="300" w:lineRule="auto"/>
        <w:ind w:left="216"/>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4D">
      <w:pPr>
        <w:widowControl w:val="0"/>
        <w:spacing w:line="300" w:lineRule="auto"/>
        <w:ind w:left="216"/>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「你們現在交換犄角，取完火後再互相歸還!」靈媒交代山羌和水鹿之後，就由水鹿以和山羌交換來長長的犄角前去取火。所以，巴拉西丹山的人類從此就有了火。</w:t>
      </w:r>
    </w:p>
    <w:p w:rsidR="00000000" w:rsidDel="00000000" w:rsidP="00000000" w:rsidRDefault="00000000" w:rsidRPr="00000000" w14:paraId="0000004E">
      <w:pPr>
        <w:widowControl w:val="0"/>
        <w:spacing w:line="300" w:lineRule="auto"/>
        <w:ind w:left="216"/>
        <w:rPr>
          <w:rFonts w:ascii="DFKai-SB" w:cs="DFKai-SB" w:eastAsia="DFKai-SB" w:hAnsi="DFKai-SB"/>
          <w:color w:val="0000ff"/>
          <w:sz w:val="24"/>
          <w:szCs w:val="24"/>
        </w:rPr>
      </w:pPr>
      <w:r w:rsidDel="00000000" w:rsidR="00000000" w:rsidRPr="00000000">
        <w:rPr>
          <w:rtl w:val="0"/>
        </w:rPr>
      </w:r>
    </w:p>
    <w:p w:rsidR="00000000" w:rsidDel="00000000" w:rsidP="00000000" w:rsidRDefault="00000000" w:rsidRPr="00000000" w14:paraId="0000004F">
      <w:pPr>
        <w:widowControl w:val="0"/>
        <w:spacing w:line="300" w:lineRule="auto"/>
        <w:ind w:left="216"/>
        <w:rPr>
          <w:rFonts w:ascii="DFKai-SB" w:cs="DFKai-SB" w:eastAsia="DFKai-SB" w:hAnsi="DFKai-SB"/>
          <w:color w:val="0000ff"/>
          <w:sz w:val="24"/>
          <w:szCs w:val="24"/>
        </w:rPr>
      </w:pPr>
      <w:r w:rsidDel="00000000" w:rsidR="00000000" w:rsidRPr="00000000">
        <w:rPr>
          <w:rFonts w:ascii="DFKai-SB" w:cs="DFKai-SB" w:eastAsia="DFKai-SB" w:hAnsi="DFKai-SB"/>
          <w:color w:val="0000ff"/>
          <w:sz w:val="24"/>
          <w:szCs w:val="24"/>
          <w:rtl w:val="0"/>
        </w:rPr>
        <w:t xml:space="preserve">「阿呀!這個犄角怎麼這麼美麗!」水鹿看到水中有著長長的犄角的倒影的自己，是如此的美麗，心想就不要把犄角還給山羌，這就是為什麼水鹿的犄角長長的，而山羌的犄角短短的的由來。</w:t>
      </w:r>
    </w:p>
    <w:p w:rsidR="00000000" w:rsidDel="00000000" w:rsidP="00000000" w:rsidRDefault="00000000" w:rsidRPr="00000000" w14:paraId="0000005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Gungsuh"/>
  <w:font w:name="DFKai-SB"/>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