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Abulru ki talaalibi 石板屋傳說故事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Yakay saka vaivai kwyni marudrange ki cekele langulringaw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sawdawdale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latudrukwini daane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singtwalai cavalry ,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manemane ku kaykapangimiata alibi anitudru kai daaneta matiwpupungu Kivaivai laiya,</w:t>
      </w:r>
    </w:p>
    <w:p w:rsidR="00000000" w:rsidDel="00000000" w:rsidP="00000000" w:rsidRDefault="00000000" w:rsidRPr="00000000" w14:paraId="00000006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kwini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Marudrange ki cekele lasarubu ki la saalrimane </w:t>
      </w:r>
      <w:r w:rsidDel="00000000" w:rsidR="00000000" w:rsidRPr="00000000">
        <w:rPr>
          <w:rFonts w:ascii="Gungsuh" w:cs="Gungsuh" w:eastAsia="Gungsuh" w:hAnsi="Gungsuh"/>
          <w:color w:val="c00000"/>
          <w:sz w:val="36"/>
          <w:szCs w:val="36"/>
          <w:rtl w:val="0"/>
        </w:rPr>
        <w:t xml:space="preserve">ka taraalibi laiyakai:「</w:t>
      </w: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itumaneta Lapela kai alibita cavalry lanikaytudru anikakecenge kay daaneta」。 </w:t>
      </w:r>
    </w:p>
    <w:p w:rsidR="00000000" w:rsidDel="00000000" w:rsidP="00000000" w:rsidRDefault="00000000" w:rsidRPr="00000000" w14:paraId="00000007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laikay saka vaivai，kwyni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taraalibi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la iluku ki lala keyni ngwri lrenege , </w:t>
      </w:r>
    </w:p>
    <w:p w:rsidR="00000000" w:rsidDel="00000000" w:rsidP="00000000" w:rsidRDefault="00000000" w:rsidRPr="00000000" w14:paraId="00000008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sakatwatwase lakilalra ku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mararialriaw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ku adhaadhame</w:t>
      </w:r>
    </w:p>
    <w:p w:rsidR="00000000" w:rsidDel="00000000" w:rsidP="00000000" w:rsidRDefault="00000000" w:rsidRPr="00000000" w14:paraId="00000009">
      <w:pPr>
        <w:widowControl w:val="0"/>
        <w:spacing w:line="276" w:lineRule="auto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ikay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tali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viri :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calrikau! Calrikau!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Laiya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kutali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vanale latubalre :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ke! ke!( iya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kalralriaw,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A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kuiny tamayni Lapiki dremedreme I yakai :nu nu !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 kayadhaadhameta. I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yakaiku akibadhaneta kai kameane ,sakelanga ki takilrenelrenegane </w:t>
      </w:r>
    </w:p>
    <w:p w:rsidR="00000000" w:rsidDel="00000000" w:rsidP="00000000" w:rsidRDefault="00000000" w:rsidRPr="00000000" w14:paraId="0000000B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laburu ki lalakeyni lukilrenegane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waalramadu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ku makecenge ku lrenege twaliby,</w:t>
      </w:r>
    </w:p>
    <w:p w:rsidR="00000000" w:rsidDel="00000000" w:rsidP="00000000" w:rsidRDefault="00000000" w:rsidRPr="00000000" w14:paraId="0000000C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Sangulringedelenga nunu,lumwalrua tatukudrali masilrawta laiya kuini ki lalakeini ,</w:t>
      </w:r>
    </w:p>
    <w:p w:rsidR="00000000" w:rsidDel="00000000" w:rsidP="00000000" w:rsidRDefault="00000000" w:rsidRPr="00000000" w14:paraId="0000000D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sakelanga valru ,ikayku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palraata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aciacilay kai katwatwase , </w:t>
      </w:r>
    </w:p>
    <w:p w:rsidR="00000000" w:rsidDel="00000000" w:rsidP="00000000" w:rsidRDefault="00000000" w:rsidRPr="00000000" w14:paraId="0000000E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kuyni lalakeini lakatuase siulri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si pelala ki tamayni, </w:t>
      </w:r>
    </w:p>
    <w:p w:rsidR="00000000" w:rsidDel="00000000" w:rsidP="00000000" w:rsidRDefault="00000000" w:rsidRPr="00000000" w14:paraId="0000000F">
      <w:pPr>
        <w:widowControl w:val="0"/>
        <w:spacing w:line="276" w:lineRule="auto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ku tamaini sakelaanga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.</w:t>
      </w:r>
    </w:p>
    <w:p w:rsidR="00000000" w:rsidDel="00000000" w:rsidP="00000000" w:rsidRDefault="00000000" w:rsidRPr="00000000" w14:paraId="00000010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Kuyni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palraata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ala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tubalre 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iyakay :</w:t>
      </w:r>
    </w:p>
    <w:p w:rsidR="00000000" w:rsidDel="00000000" w:rsidP="00000000" w:rsidRDefault="00000000" w:rsidRPr="00000000" w14:paraId="00000011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lu tudanenumi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pa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twalralrawmadu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ki kabaleli pangisapiti alibi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kai litudrutudrunga kwy daane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laiya</w:t>
      </w: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。ala thingalenga kay ngudradrekay alibi kai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daane</w:t>
      </w: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 。</w:t>
      </w:r>
    </w:p>
    <w:p w:rsidR="00000000" w:rsidDel="00000000" w:rsidP="00000000" w:rsidRDefault="00000000" w:rsidRPr="00000000" w14:paraId="00000013">
      <w:pPr>
        <w:widowControl w:val="0"/>
        <w:spacing w:line="276" w:lineRule="auto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lakamani kikai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palraata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.makalithi mitane ka ngudradrekay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76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color w:val="c00000"/>
          <w:sz w:val="36"/>
          <w:szCs w:val="36"/>
          <w:rtl w:val="0"/>
        </w:rPr>
        <w:t xml:space="preserve">lakamani kwydra tutalragita、palraata、</w:t>
      </w: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marudrange iyaata </w:t>
      </w: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ngualai ku sawsaesakeneta  akiaseasenaneta</w:t>
      </w: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。</w:t>
      </w:r>
    </w:p>
    <w:p w:rsidR="00000000" w:rsidDel="00000000" w:rsidP="00000000" w:rsidRDefault="00000000" w:rsidRPr="00000000" w14:paraId="00000015">
      <w:pPr>
        <w:widowControl w:val="0"/>
        <w:spacing w:line="276" w:lineRule="auto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Saka vavalakaku abububulru ki umu si kayngw anithingale kay</w:t>
      </w:r>
    </w:p>
    <w:p w:rsidR="00000000" w:rsidDel="00000000" w:rsidP="00000000" w:rsidRDefault="00000000" w:rsidRPr="00000000" w14:paraId="00000016">
      <w:pPr>
        <w:widowControl w:val="0"/>
        <w:spacing w:line="276" w:lineRule="auto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color w:val="c00000"/>
          <w:sz w:val="36"/>
          <w:szCs w:val="36"/>
          <w:rtl w:val="0"/>
        </w:rPr>
        <w:t xml:space="preserve">Parwakay ki talalibi ka daane</w:t>
      </w:r>
    </w:p>
    <w:p w:rsidR="00000000" w:rsidDel="00000000" w:rsidP="00000000" w:rsidRDefault="00000000" w:rsidRPr="00000000" w14:paraId="00000017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bookmarkStart w:colFirst="0" w:colLast="0" w:name="_797t2cxa1fec" w:id="0"/>
      <w:bookmarkEnd w:id="0"/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翻譯 石板屋傳說故事</w:t>
      </w:r>
    </w:p>
    <w:p w:rsidR="00000000" w:rsidDel="00000000" w:rsidP="00000000" w:rsidRDefault="00000000" w:rsidRPr="00000000" w14:paraId="00000019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76" w:lineRule="auto"/>
        <w:rPr>
          <w:rFonts w:ascii="華康儷細黑" w:cs="華康儷細黑" w:eastAsia="華康儷細黑" w:hAnsi="華康儷細黑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有一天部落長老想到，有一次頭目家的石板屋下雨天在漏水，部落長老煩惱著，石板屋排列到底出了什麼問題怎麼老是漏水。</w:t>
      </w:r>
    </w:p>
    <w:p w:rsidR="00000000" w:rsidDel="00000000" w:rsidP="00000000" w:rsidRDefault="00000000" w:rsidRPr="00000000" w14:paraId="0000001B">
      <w:pPr>
        <w:widowControl w:val="0"/>
        <w:spacing w:line="276" w:lineRule="auto"/>
        <w:rPr>
          <w:rFonts w:ascii="Calibri" w:cs="Calibri" w:eastAsia="Calibri" w:hAnsi="Calibri"/>
          <w:color w:val="c00000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部落長老煩惱就召集有手藝技能的石板師們，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宣告說:我們如何來排列石板使家屋使之不再漏水</w:t>
      </w:r>
      <w:r w:rsidDel="00000000" w:rsidR="00000000" w:rsidRPr="00000000">
        <w:rPr>
          <w:rFonts w:ascii="PMingLiu" w:cs="PMingLiu" w:eastAsia="PMingLiu" w:hAnsi="PMingLiu"/>
          <w:sz w:val="32"/>
          <w:szCs w:val="32"/>
          <w:rtl w:val="0"/>
        </w:rPr>
        <w:t xml:space="preserve">、能更堅固。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有一天石板屋排列師父，就帶著兒子去尋找石板塊，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當他們在行進中</w:t>
      </w: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，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突然聽到鳥叫聲</w:t>
      </w: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76" w:lineRule="auto"/>
        <w:rPr>
          <w:rFonts w:ascii="華康儷細黑" w:cs="華康儷細黑" w:eastAsia="華康儷細黑" w:hAnsi="華康儷細黑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在左邊清脆的叫著:吒哩杲! 吒哩杲! 右邊馬上回應 各! 各! 各!</w:t>
      </w:r>
    </w:p>
    <w:p w:rsidR="00000000" w:rsidDel="00000000" w:rsidP="00000000" w:rsidRDefault="00000000" w:rsidRPr="00000000" w14:paraId="00000020">
      <w:pPr>
        <w:widowControl w:val="0"/>
        <w:spacing w:line="276" w:lineRule="auto"/>
        <w:rPr>
          <w:rFonts w:ascii="華康儷細黑" w:cs="華康儷細黑" w:eastAsia="華康儷細黑" w:hAnsi="華康儷細黑"/>
          <w:color w:val="c00000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父親打從心裡說著: 兒子!我們今日有好兆頭!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我們今天的行程會有好結果!他們到了採石區</w:t>
      </w: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父親再叮嚀兒子，一定要找比較硬的石板塊，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到了中午,</w:t>
      </w: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 父親說:兒子，我們肚子餓了，你去河流取水處理午餐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76" w:lineRule="auto"/>
        <w:rPr>
          <w:rFonts w:ascii="華康儷細黑" w:cs="華康儷細黑" w:eastAsia="華康儷細黑" w:hAnsi="華康儷細黑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當兒子到了河邊，突然看到百步蛇在那裡動也不動，</w:t>
      </w:r>
    </w:p>
    <w:p w:rsidR="00000000" w:rsidDel="00000000" w:rsidP="00000000" w:rsidRDefault="00000000" w:rsidRPr="00000000" w14:paraId="00000025">
      <w:pPr>
        <w:widowControl w:val="0"/>
        <w:spacing w:line="276" w:lineRule="auto"/>
        <w:rPr>
          <w:rFonts w:ascii="華康儷細黑" w:cs="華康儷細黑" w:eastAsia="華康儷細黑" w:hAnsi="華康儷細黑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兒子隨即回頭告訴父親。</w:t>
      </w:r>
    </w:p>
    <w:p w:rsidR="00000000" w:rsidDel="00000000" w:rsidP="00000000" w:rsidRDefault="00000000" w:rsidRPr="00000000" w14:paraId="00000026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當父親回到現場後，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這條百步蛇就跟</w:t>
      </w: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父親說: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76" w:lineRule="auto"/>
        <w:rPr>
          <w:rFonts w:ascii="華康儷細黑" w:cs="華康儷細黑" w:eastAsia="華康儷細黑" w:hAnsi="華康儷細黑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你們排列石板時，要跟我的殼的樣式排列，你們的家屋就不會再漏水能更堅固。</w:t>
      </w:r>
    </w:p>
    <w:p w:rsidR="00000000" w:rsidDel="00000000" w:rsidP="00000000" w:rsidRDefault="00000000" w:rsidRPr="00000000" w14:paraId="00000028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從此魯凱族就學會了石板屋排列技術所以 這百步蛇對魯凱族是友善的，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因此我們稱牠為朋友、伙伴、長者表達我們的感恩和尊敬</w:t>
      </w:r>
      <w:r w:rsidDel="00000000" w:rsidR="00000000" w:rsidRPr="00000000">
        <w:rPr>
          <w:rFonts w:ascii="華康儷細黑" w:cs="華康儷細黑" w:eastAsia="華康儷細黑" w:hAnsi="華康儷細黑"/>
          <w:sz w:val="32"/>
          <w:szCs w:val="32"/>
          <w:rtl w:val="0"/>
        </w:rPr>
        <w:t xml:space="preserve">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76" w:lineRule="auto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我很小時候祖父母時常說故事關於石板屋的傳說故事。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Gungsuh"/>
  <w:font w:name="PMingLiu"/>
  <w:font w:name="華康儷細黑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